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2651C" w14:textId="77777777" w:rsidR="00B55821" w:rsidRDefault="00B55821">
      <w:pPr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Calle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sz w:val="36"/>
          <w:szCs w:val="36"/>
          <w:u w:val="single"/>
        </w:rPr>
        <w:t>Lejos</w:t>
      </w:r>
      <w:proofErr w:type="spellEnd"/>
      <w:r>
        <w:rPr>
          <w:b/>
          <w:bCs/>
          <w:sz w:val="36"/>
          <w:szCs w:val="36"/>
          <w:u w:val="single"/>
        </w:rPr>
        <w:t xml:space="preserve"> Homeowner’s Association</w:t>
      </w:r>
    </w:p>
    <w:p w14:paraId="79DDEE4F" w14:textId="77777777" w:rsidR="00B55821" w:rsidRDefault="00B55821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Board of Directors Meeting Minutes </w:t>
      </w:r>
    </w:p>
    <w:p w14:paraId="520C58BD" w14:textId="756A4F43" w:rsidR="00B55821" w:rsidRDefault="00562E16">
      <w:pPr>
        <w:jc w:val="center"/>
        <w:rPr>
          <w:b/>
          <w:bCs/>
        </w:rPr>
      </w:pPr>
      <w:r>
        <w:rPr>
          <w:b/>
          <w:bCs/>
        </w:rPr>
        <w:t xml:space="preserve">June </w:t>
      </w:r>
      <w:r w:rsidR="006D6947">
        <w:rPr>
          <w:b/>
          <w:bCs/>
        </w:rPr>
        <w:t>18</w:t>
      </w:r>
      <w:r>
        <w:rPr>
          <w:b/>
          <w:bCs/>
        </w:rPr>
        <w:t>, 201</w:t>
      </w:r>
      <w:r w:rsidR="006D6947">
        <w:rPr>
          <w:b/>
          <w:bCs/>
        </w:rPr>
        <w:t>4</w:t>
      </w:r>
    </w:p>
    <w:p w14:paraId="3EB5373B" w14:textId="77777777" w:rsidR="00B55821" w:rsidRDefault="00B55821">
      <w:pPr>
        <w:rPr>
          <w:b/>
          <w:bCs/>
        </w:rPr>
      </w:pPr>
    </w:p>
    <w:p w14:paraId="4914B3D7" w14:textId="4FC3E417" w:rsidR="00B55821" w:rsidRDefault="00B55821" w:rsidP="00B55821">
      <w:r>
        <w:rPr>
          <w:b/>
          <w:bCs/>
        </w:rPr>
        <w:t>Board Members Present:</w:t>
      </w:r>
      <w:r>
        <w:tab/>
      </w:r>
      <w:r w:rsidR="00562E16">
        <w:t xml:space="preserve">Greg </w:t>
      </w:r>
      <w:proofErr w:type="spellStart"/>
      <w:r w:rsidR="00562E16">
        <w:t>Stultz</w:t>
      </w:r>
      <w:proofErr w:type="spellEnd"/>
      <w:r>
        <w:t xml:space="preserve">, President; </w:t>
      </w:r>
      <w:r w:rsidR="006D6947">
        <w:t xml:space="preserve">Jim </w:t>
      </w:r>
      <w:proofErr w:type="spellStart"/>
      <w:r w:rsidR="006D6947">
        <w:t>Bal</w:t>
      </w:r>
      <w:r w:rsidR="007931F1">
        <w:t>i</w:t>
      </w:r>
      <w:r w:rsidR="006D6947">
        <w:t>an</w:t>
      </w:r>
      <w:proofErr w:type="spellEnd"/>
      <w:r>
        <w:t>, Vice President; Marv Colwell, Treasurer; Valerie Eastman, Secretary</w:t>
      </w:r>
      <w:r>
        <w:tab/>
      </w:r>
      <w:r>
        <w:tab/>
      </w:r>
    </w:p>
    <w:p w14:paraId="3A441E0A" w14:textId="77777777" w:rsidR="00B55821" w:rsidRDefault="00B55821">
      <w:pPr>
        <w:ind w:left="2160" w:firstLine="720"/>
      </w:pPr>
      <w:r>
        <w:tab/>
      </w:r>
      <w:r>
        <w:tab/>
      </w:r>
    </w:p>
    <w:p w14:paraId="624144CA" w14:textId="5878AC93" w:rsidR="00B55821" w:rsidRDefault="00B55821">
      <w:r>
        <w:rPr>
          <w:b/>
          <w:bCs/>
        </w:rPr>
        <w:t>Others Present:</w:t>
      </w:r>
      <w:r w:rsidR="000E4FB9">
        <w:tab/>
        <w:t xml:space="preserve"> </w:t>
      </w:r>
      <w:r w:rsidR="003F1770">
        <w:t xml:space="preserve">11 </w:t>
      </w:r>
      <w:r>
        <w:t>homeowners</w:t>
      </w:r>
    </w:p>
    <w:p w14:paraId="7CF8ED71" w14:textId="77777777" w:rsidR="00B55821" w:rsidRDefault="00B55821"/>
    <w:p w14:paraId="6CFDFF81" w14:textId="77777777" w:rsidR="007931F1" w:rsidRDefault="007931F1"/>
    <w:p w14:paraId="74BA161D" w14:textId="77777777" w:rsidR="00B55821" w:rsidRPr="00AB7AFB" w:rsidRDefault="00B55821">
      <w:pPr>
        <w:rPr>
          <w:b/>
          <w:bCs/>
          <w:u w:val="single"/>
          <w:vertAlign w:val="subscript"/>
        </w:rPr>
      </w:pPr>
      <w:r>
        <w:rPr>
          <w:b/>
          <w:bCs/>
          <w:u w:val="single"/>
        </w:rPr>
        <w:t>CALL TO ORDER</w:t>
      </w:r>
    </w:p>
    <w:p w14:paraId="21EF3F5D" w14:textId="3C490818" w:rsidR="00B55821" w:rsidRDefault="00562E16">
      <w:r>
        <w:t>Greg</w:t>
      </w:r>
      <w:r w:rsidR="00B55821">
        <w:t xml:space="preserve"> ca</w:t>
      </w:r>
      <w:r>
        <w:t>lled the meeting to order at 6:</w:t>
      </w:r>
      <w:r w:rsidR="007931F1">
        <w:t>21</w:t>
      </w:r>
      <w:r w:rsidR="00B55821">
        <w:t>p.m.</w:t>
      </w:r>
    </w:p>
    <w:p w14:paraId="725E8AC1" w14:textId="77777777" w:rsidR="00B55821" w:rsidRDefault="00B55821"/>
    <w:p w14:paraId="7A4CBD10" w14:textId="77777777" w:rsidR="007931F1" w:rsidRDefault="007931F1"/>
    <w:p w14:paraId="2FFE0241" w14:textId="77777777" w:rsidR="00B55821" w:rsidRDefault="00B55821">
      <w:pPr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3EA94012" w14:textId="2357428F" w:rsidR="00B55821" w:rsidRDefault="00B55821">
      <w:r>
        <w:t>The Board approved the minutes of the previous Board of Directors Meeting (Ju</w:t>
      </w:r>
      <w:r w:rsidR="000E4FB9">
        <w:t xml:space="preserve">ne </w:t>
      </w:r>
      <w:r w:rsidR="006D6947">
        <w:t>26</w:t>
      </w:r>
      <w:r>
        <w:t>, 201</w:t>
      </w:r>
      <w:r w:rsidR="006D6947">
        <w:t>3</w:t>
      </w:r>
      <w:r>
        <w:t>).</w:t>
      </w:r>
      <w:r w:rsidR="006D6947">
        <w:t xml:space="preserve">  </w:t>
      </w:r>
    </w:p>
    <w:p w14:paraId="7E0BBED0" w14:textId="77777777" w:rsidR="00B55821" w:rsidRDefault="00B55821"/>
    <w:p w14:paraId="2B1A1DA2" w14:textId="77777777" w:rsidR="00B84A7E" w:rsidRDefault="00B84A7E"/>
    <w:p w14:paraId="23A42E52" w14:textId="77777777" w:rsidR="006C1126" w:rsidRDefault="006C1126" w:rsidP="006C1126">
      <w:pPr>
        <w:rPr>
          <w:b/>
          <w:u w:val="single"/>
        </w:rPr>
      </w:pPr>
      <w:r>
        <w:rPr>
          <w:b/>
          <w:u w:val="single"/>
        </w:rPr>
        <w:t>ARCHITECTURAL COMMITTEE REPORT</w:t>
      </w:r>
    </w:p>
    <w:p w14:paraId="754C00BA" w14:textId="25C5A5D5" w:rsidR="00B84A7E" w:rsidRDefault="00B84A7E" w:rsidP="00B84A7E">
      <w:pPr>
        <w:pStyle w:val="ListParagraph"/>
        <w:numPr>
          <w:ilvl w:val="0"/>
          <w:numId w:val="11"/>
        </w:numPr>
      </w:pPr>
      <w:r>
        <w:t xml:space="preserve">Jim </w:t>
      </w:r>
      <w:r w:rsidR="007931F1">
        <w:t xml:space="preserve">Day </w:t>
      </w:r>
      <w:r>
        <w:t xml:space="preserve">received a complaint regarding a resident playing basketball in their backyard at 1:30am.  </w:t>
      </w:r>
      <w:r w:rsidR="007931F1">
        <w:t>He</w:t>
      </w:r>
      <w:r>
        <w:t xml:space="preserve"> sent a letter to the homeowner regarding the noise, lighting, and </w:t>
      </w:r>
      <w:r w:rsidR="00C26E22">
        <w:t xml:space="preserve">unapproved </w:t>
      </w:r>
      <w:r>
        <w:t>basketball court.  He received no response from the homeowner, but there have been no further comp</w:t>
      </w:r>
      <w:r w:rsidR="00C26E22">
        <w:t>laints from neighbors.</w:t>
      </w:r>
    </w:p>
    <w:p w14:paraId="755A5846" w14:textId="009482EB" w:rsidR="00C37DDE" w:rsidRDefault="00562E16" w:rsidP="00A50330">
      <w:pPr>
        <w:numPr>
          <w:ilvl w:val="0"/>
          <w:numId w:val="11"/>
        </w:numPr>
      </w:pPr>
      <w:r>
        <w:t xml:space="preserve">Lot 41 </w:t>
      </w:r>
      <w:r w:rsidR="000E4FB9">
        <w:t xml:space="preserve">still </w:t>
      </w:r>
      <w:r>
        <w:t>need</w:t>
      </w:r>
      <w:r w:rsidR="00A50330">
        <w:t>s</w:t>
      </w:r>
      <w:r>
        <w:t xml:space="preserve"> to remove </w:t>
      </w:r>
      <w:r w:rsidR="000E4FB9">
        <w:t xml:space="preserve">2” of </w:t>
      </w:r>
      <w:r w:rsidR="00A50330">
        <w:t xml:space="preserve">concrete from half of their garage.  A letter was sent </w:t>
      </w:r>
      <w:r w:rsidR="00C26E22">
        <w:t xml:space="preserve">to the homeowner </w:t>
      </w:r>
      <w:r w:rsidR="00A50330">
        <w:t xml:space="preserve">recently regarding a mechanical noise, an unapproved shade structure, and an unapproved storage shed.  The noise and shade structure issues have been resolved.  </w:t>
      </w:r>
      <w:r w:rsidR="00C26E22">
        <w:t xml:space="preserve">The homeowner has </w:t>
      </w:r>
      <w:r w:rsidR="00A50330">
        <w:t xml:space="preserve">until the end of July to change </w:t>
      </w:r>
      <w:r w:rsidR="00B84A7E">
        <w:t>the</w:t>
      </w:r>
      <w:r w:rsidR="00A50330">
        <w:t xml:space="preserve"> shed roofing to match the house roofing.</w:t>
      </w:r>
    </w:p>
    <w:p w14:paraId="1351E865" w14:textId="484D26A2" w:rsidR="00A50330" w:rsidRDefault="00A50330" w:rsidP="00A50330">
      <w:pPr>
        <w:numPr>
          <w:ilvl w:val="0"/>
          <w:numId w:val="11"/>
        </w:numPr>
      </w:pPr>
      <w:r>
        <w:t>There were a few random architectural submittals during the last year.</w:t>
      </w:r>
    </w:p>
    <w:p w14:paraId="25F96A65" w14:textId="77777777" w:rsidR="00C37DDE" w:rsidRDefault="00C37DDE" w:rsidP="00C37DDE">
      <w:pPr>
        <w:ind w:left="720"/>
      </w:pPr>
    </w:p>
    <w:p w14:paraId="44E6FBCF" w14:textId="77777777" w:rsidR="000E4FB9" w:rsidRDefault="000E4FB9" w:rsidP="00B55821">
      <w:pPr>
        <w:pStyle w:val="Heading3"/>
      </w:pPr>
    </w:p>
    <w:p w14:paraId="0C62C922" w14:textId="68827762" w:rsidR="00B55821" w:rsidRDefault="00B55821" w:rsidP="00C37DDE">
      <w:pPr>
        <w:pStyle w:val="Heading3"/>
      </w:pPr>
      <w:r>
        <w:t>TREASURER’S REPORT</w:t>
      </w:r>
    </w:p>
    <w:p w14:paraId="4A6F2770" w14:textId="3C846A63" w:rsidR="00C37DDE" w:rsidRDefault="008272C6" w:rsidP="005A26E4">
      <w:pPr>
        <w:numPr>
          <w:ilvl w:val="0"/>
          <w:numId w:val="11"/>
        </w:numPr>
      </w:pPr>
      <w:r>
        <w:t xml:space="preserve">We </w:t>
      </w:r>
      <w:r w:rsidR="007931F1">
        <w:t>should have about</w:t>
      </w:r>
      <w:r w:rsidR="006F61F5">
        <w:t xml:space="preserve"> $</w:t>
      </w:r>
      <w:r w:rsidR="00A50330">
        <w:t>3</w:t>
      </w:r>
      <w:r w:rsidR="006F61F5">
        <w:t>,</w:t>
      </w:r>
      <w:r w:rsidR="007931F1">
        <w:t>9</w:t>
      </w:r>
      <w:r w:rsidR="006F61F5">
        <w:t xml:space="preserve">00 </w:t>
      </w:r>
      <w:r w:rsidR="007931F1">
        <w:t>income at the end of this year</w:t>
      </w:r>
      <w:r w:rsidR="00A50330">
        <w:t>.</w:t>
      </w:r>
    </w:p>
    <w:p w14:paraId="5421294F" w14:textId="56C3917B" w:rsidR="00B55821" w:rsidRDefault="00C37DDE" w:rsidP="00A50330">
      <w:pPr>
        <w:numPr>
          <w:ilvl w:val="0"/>
          <w:numId w:val="11"/>
        </w:numPr>
      </w:pPr>
      <w:r>
        <w:t xml:space="preserve">31 residents chose to pay their </w:t>
      </w:r>
      <w:proofErr w:type="spellStart"/>
      <w:r>
        <w:t>hoa</w:t>
      </w:r>
      <w:proofErr w:type="spellEnd"/>
      <w:r>
        <w:t xml:space="preserve"> fees in 2 payments</w:t>
      </w:r>
      <w:r w:rsidR="005A26E4">
        <w:t xml:space="preserve"> this year</w:t>
      </w:r>
      <w:r>
        <w:t xml:space="preserve">. </w:t>
      </w:r>
    </w:p>
    <w:p w14:paraId="3C768D17" w14:textId="6D6C436C" w:rsidR="00B55821" w:rsidRDefault="00B55821" w:rsidP="00B55821">
      <w:pPr>
        <w:numPr>
          <w:ilvl w:val="0"/>
          <w:numId w:val="11"/>
        </w:numPr>
      </w:pPr>
      <w:r>
        <w:t xml:space="preserve">Marv renewed </w:t>
      </w:r>
      <w:r w:rsidR="006C1126">
        <w:t>our</w:t>
      </w:r>
      <w:r>
        <w:t xml:space="preserve"> corporate status with the Corporation Commission</w:t>
      </w:r>
      <w:r w:rsidR="007931F1">
        <w:t xml:space="preserve"> in June 2014</w:t>
      </w:r>
      <w:r>
        <w:t>.</w:t>
      </w:r>
    </w:p>
    <w:p w14:paraId="2152D22B" w14:textId="6D638709" w:rsidR="00A50330" w:rsidRDefault="00A50330" w:rsidP="00B55821">
      <w:pPr>
        <w:numPr>
          <w:ilvl w:val="0"/>
          <w:numId w:val="11"/>
        </w:numPr>
      </w:pPr>
      <w:r>
        <w:t xml:space="preserve">Our trade name “Pinnacle Estates” </w:t>
      </w:r>
      <w:r w:rsidR="007931F1">
        <w:t xml:space="preserve">was renewed in June 2014 and </w:t>
      </w:r>
      <w:r>
        <w:t xml:space="preserve">is good for 5 years.  </w:t>
      </w:r>
    </w:p>
    <w:p w14:paraId="1DE764C8" w14:textId="6CED7BC1" w:rsidR="00A50330" w:rsidRDefault="00A50330" w:rsidP="00B55821">
      <w:pPr>
        <w:numPr>
          <w:ilvl w:val="0"/>
          <w:numId w:val="11"/>
        </w:numPr>
      </w:pPr>
      <w:r>
        <w:t>We had some extra expenses recently due to the removal of several mesquite trees and stumps.</w:t>
      </w:r>
    </w:p>
    <w:p w14:paraId="5C6F22BF" w14:textId="5D026DCC" w:rsidR="00C26E22" w:rsidRDefault="00C26E22" w:rsidP="00B55821">
      <w:pPr>
        <w:numPr>
          <w:ilvl w:val="0"/>
          <w:numId w:val="11"/>
        </w:numPr>
      </w:pPr>
      <w:r>
        <w:t>See attached financial report.</w:t>
      </w:r>
    </w:p>
    <w:p w14:paraId="2B0F8C9D" w14:textId="7B49FC50" w:rsidR="00640AB9" w:rsidRDefault="00640AB9" w:rsidP="00C37DDE">
      <w:pPr>
        <w:ind w:left="1080"/>
      </w:pPr>
    </w:p>
    <w:p w14:paraId="0E923409" w14:textId="77777777" w:rsidR="00B55821" w:rsidRDefault="00B55821" w:rsidP="00B55821">
      <w:pPr>
        <w:rPr>
          <w:b/>
          <w:bCs/>
          <w:u w:val="single"/>
        </w:rPr>
      </w:pPr>
    </w:p>
    <w:p w14:paraId="19E2FE4F" w14:textId="77777777" w:rsidR="00B55821" w:rsidRDefault="00B55821" w:rsidP="00B55821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6DB18835" w14:textId="6E1F5129" w:rsidR="00A50330" w:rsidRDefault="00A50330" w:rsidP="00B55821">
      <w:pPr>
        <w:numPr>
          <w:ilvl w:val="0"/>
          <w:numId w:val="11"/>
        </w:numPr>
      </w:pPr>
      <w:r>
        <w:t>Lot 10 may have a problem with their</w:t>
      </w:r>
      <w:r w:rsidR="00C26E22">
        <w:t xml:space="preserve"> back</w:t>
      </w:r>
      <w:r>
        <w:t xml:space="preserve"> wall.  The mesquite tree was removed</w:t>
      </w:r>
      <w:r w:rsidR="00B84A7E">
        <w:t xml:space="preserve"> and we’re hoping that will solve/stop the problem.</w:t>
      </w:r>
    </w:p>
    <w:p w14:paraId="4EC34513" w14:textId="4279940C" w:rsidR="00A50330" w:rsidRDefault="00B84A7E" w:rsidP="00B55821">
      <w:pPr>
        <w:numPr>
          <w:ilvl w:val="0"/>
          <w:numId w:val="11"/>
        </w:numPr>
      </w:pPr>
      <w:r>
        <w:t xml:space="preserve">Lot 5 </w:t>
      </w:r>
      <w:r w:rsidR="00C26E22">
        <w:t xml:space="preserve">back </w:t>
      </w:r>
      <w:r>
        <w:t>wall will be replaced this week.</w:t>
      </w:r>
    </w:p>
    <w:p w14:paraId="29121867" w14:textId="77777777" w:rsidR="007931F1" w:rsidRDefault="007931F1" w:rsidP="007931F1"/>
    <w:p w14:paraId="3C30FE44" w14:textId="3E9752F1" w:rsidR="00B84A7E" w:rsidRPr="00B84A7E" w:rsidRDefault="00B84A7E" w:rsidP="00B84A7E">
      <w:pPr>
        <w:rPr>
          <w:u w:val="single"/>
        </w:rPr>
      </w:pPr>
      <w:r w:rsidRPr="00B84A7E">
        <w:rPr>
          <w:u w:val="single"/>
        </w:rPr>
        <w:lastRenderedPageBreak/>
        <w:t>NEW BUSINESS</w:t>
      </w:r>
    </w:p>
    <w:p w14:paraId="343DD26E" w14:textId="60935E42" w:rsidR="00A50330" w:rsidRDefault="00B84A7E" w:rsidP="00B55821">
      <w:pPr>
        <w:numPr>
          <w:ilvl w:val="0"/>
          <w:numId w:val="11"/>
        </w:numPr>
      </w:pPr>
      <w:r>
        <w:t xml:space="preserve">All the mesquite trees were removed </w:t>
      </w:r>
      <w:r w:rsidR="00C26E22">
        <w:t>along</w:t>
      </w:r>
      <w:r>
        <w:t xml:space="preserve"> 81</w:t>
      </w:r>
      <w:r w:rsidRPr="00B84A7E">
        <w:rPr>
          <w:vertAlign w:val="superscript"/>
        </w:rPr>
        <w:t>st</w:t>
      </w:r>
      <w:r w:rsidR="00C26E22">
        <w:t xml:space="preserve"> Ave.  More will be removed along</w:t>
      </w:r>
      <w:r>
        <w:t xml:space="preserve"> </w:t>
      </w:r>
      <w:proofErr w:type="spellStart"/>
      <w:r>
        <w:t>Calle</w:t>
      </w:r>
      <w:proofErr w:type="spellEnd"/>
      <w:r>
        <w:t xml:space="preserve"> </w:t>
      </w:r>
      <w:proofErr w:type="spellStart"/>
      <w:r>
        <w:t>Lejos</w:t>
      </w:r>
      <w:proofErr w:type="spellEnd"/>
      <w:r>
        <w:t xml:space="preserve"> soon.</w:t>
      </w:r>
    </w:p>
    <w:p w14:paraId="0922AC7D" w14:textId="36C7448C" w:rsidR="005A26E4" w:rsidRDefault="00B84A7E" w:rsidP="00B55821">
      <w:pPr>
        <w:numPr>
          <w:ilvl w:val="0"/>
          <w:numId w:val="11"/>
        </w:numPr>
      </w:pPr>
      <w:r>
        <w:t xml:space="preserve">The </w:t>
      </w:r>
      <w:r w:rsidR="00C26E22">
        <w:t xml:space="preserve">neighborhood </w:t>
      </w:r>
      <w:r>
        <w:t xml:space="preserve">spring </w:t>
      </w:r>
      <w:proofErr w:type="spellStart"/>
      <w:r>
        <w:t>bbq</w:t>
      </w:r>
      <w:proofErr w:type="spellEnd"/>
      <w:r>
        <w:t xml:space="preserve"> was a huge success.  Homeowners would like to make it an annual event in addition to the yard sale.</w:t>
      </w:r>
    </w:p>
    <w:p w14:paraId="7BC3BFE9" w14:textId="5405C107" w:rsidR="000448EE" w:rsidRDefault="000448EE" w:rsidP="00B55821">
      <w:pPr>
        <w:numPr>
          <w:ilvl w:val="0"/>
          <w:numId w:val="11"/>
        </w:numPr>
      </w:pPr>
      <w:r>
        <w:t xml:space="preserve">Greg made a motion to increase the annual </w:t>
      </w:r>
      <w:proofErr w:type="spellStart"/>
      <w:r>
        <w:t>hoa</w:t>
      </w:r>
      <w:proofErr w:type="spellEnd"/>
      <w:r>
        <w:t xml:space="preserve"> fees by 5%.  Jim </w:t>
      </w:r>
      <w:proofErr w:type="spellStart"/>
      <w:r>
        <w:t>Bal</w:t>
      </w:r>
      <w:r w:rsidR="00C26E22">
        <w:t>i</w:t>
      </w:r>
      <w:r>
        <w:t>an</w:t>
      </w:r>
      <w:proofErr w:type="spellEnd"/>
      <w:r>
        <w:t xml:space="preserve"> seconded the motion.</w:t>
      </w:r>
    </w:p>
    <w:p w14:paraId="3936F73B" w14:textId="260093B5" w:rsidR="005A26E4" w:rsidRDefault="005A26E4" w:rsidP="00B55821">
      <w:pPr>
        <w:numPr>
          <w:ilvl w:val="0"/>
          <w:numId w:val="11"/>
        </w:numPr>
      </w:pPr>
      <w:r>
        <w:t>Nominations for new board members were taken from t</w:t>
      </w:r>
      <w:r w:rsidR="00B02C22">
        <w:t xml:space="preserve">he homeowners present.  </w:t>
      </w:r>
      <w:r w:rsidR="00B84A7E">
        <w:t>Don Reed</w:t>
      </w:r>
      <w:r>
        <w:t xml:space="preserve"> </w:t>
      </w:r>
      <w:r w:rsidR="00C26E22">
        <w:t xml:space="preserve">was nominated </w:t>
      </w:r>
      <w:r>
        <w:t xml:space="preserve">for </w:t>
      </w:r>
      <w:r w:rsidR="00B84A7E">
        <w:t>Treasurer</w:t>
      </w:r>
      <w:r w:rsidR="00C26E22">
        <w:t>,</w:t>
      </w:r>
      <w:r w:rsidR="00B84A7E">
        <w:t xml:space="preserve"> and Chad </w:t>
      </w:r>
      <w:proofErr w:type="spellStart"/>
      <w:r w:rsidR="000448EE">
        <w:t>Kl</w:t>
      </w:r>
      <w:r w:rsidR="00C26E22">
        <w:t>u</w:t>
      </w:r>
      <w:r w:rsidR="000448EE">
        <w:t>emper</w:t>
      </w:r>
      <w:proofErr w:type="spellEnd"/>
      <w:r w:rsidR="00C26E22">
        <w:t xml:space="preserve"> was</w:t>
      </w:r>
      <w:r w:rsidR="000448EE">
        <w:t xml:space="preserve"> nominated for president</w:t>
      </w:r>
      <w:r>
        <w:t>.  Those present acce</w:t>
      </w:r>
      <w:r w:rsidR="000448EE">
        <w:t>pted the</w:t>
      </w:r>
      <w:r w:rsidR="00C26E22">
        <w:t xml:space="preserve"> </w:t>
      </w:r>
      <w:r w:rsidR="000448EE">
        <w:t>nominations unanimously.</w:t>
      </w:r>
    </w:p>
    <w:p w14:paraId="482BCEDC" w14:textId="77777777" w:rsidR="008272C6" w:rsidRDefault="008272C6" w:rsidP="009A5399">
      <w:pPr>
        <w:ind w:left="1080"/>
      </w:pPr>
    </w:p>
    <w:p w14:paraId="53ABA79C" w14:textId="77777777" w:rsidR="00B55821" w:rsidRDefault="00B55821" w:rsidP="00B55821"/>
    <w:p w14:paraId="1498EB08" w14:textId="77777777" w:rsidR="00B55821" w:rsidRDefault="00B55821">
      <w:pPr>
        <w:pStyle w:val="Heading3"/>
      </w:pPr>
      <w:bookmarkStart w:id="0" w:name="_GoBack"/>
      <w:bookmarkEnd w:id="0"/>
      <w:r>
        <w:t>ADJOURNMENT</w:t>
      </w:r>
    </w:p>
    <w:p w14:paraId="497D5CC2" w14:textId="10FD3725" w:rsidR="00B55821" w:rsidRDefault="00640AB9">
      <w:r>
        <w:t>Greg</w:t>
      </w:r>
      <w:r w:rsidR="00B55821">
        <w:t xml:space="preserve"> made a motion to adjourn the meeting at 7:</w:t>
      </w:r>
      <w:r w:rsidR="007931F1">
        <w:t>18</w:t>
      </w:r>
      <w:r w:rsidR="00B55821">
        <w:t xml:space="preserve"> pm.</w:t>
      </w:r>
    </w:p>
    <w:p w14:paraId="53723F01" w14:textId="77777777" w:rsidR="00B02C22" w:rsidRDefault="00B02C22"/>
    <w:p w14:paraId="3E318EF7" w14:textId="77777777" w:rsidR="00B02C22" w:rsidRDefault="00B02C22"/>
    <w:p w14:paraId="000F393A" w14:textId="77777777" w:rsidR="005C0947" w:rsidRDefault="005C0947"/>
    <w:p w14:paraId="6EBF41EB" w14:textId="77777777" w:rsidR="005C0947" w:rsidRDefault="005C0947"/>
    <w:sectPr w:rsidR="005C09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elvetica Neue Bold Condensed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EAE"/>
    <w:multiLevelType w:val="hybridMultilevel"/>
    <w:tmpl w:val="6B3662AC"/>
    <w:lvl w:ilvl="0" w:tplc="2710E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57BC6"/>
    <w:multiLevelType w:val="hybridMultilevel"/>
    <w:tmpl w:val="9E023208"/>
    <w:lvl w:ilvl="0" w:tplc="B6C8B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126E6"/>
    <w:multiLevelType w:val="hybridMultilevel"/>
    <w:tmpl w:val="C2E671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40C19"/>
    <w:multiLevelType w:val="hybridMultilevel"/>
    <w:tmpl w:val="7AEC1ED0"/>
    <w:lvl w:ilvl="0" w:tplc="870A0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C61C0"/>
    <w:multiLevelType w:val="hybridMultilevel"/>
    <w:tmpl w:val="CC683450"/>
    <w:lvl w:ilvl="0" w:tplc="208E5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00AFF"/>
    <w:multiLevelType w:val="hybridMultilevel"/>
    <w:tmpl w:val="0D4696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208E0"/>
    <w:multiLevelType w:val="hybridMultilevel"/>
    <w:tmpl w:val="57FA6482"/>
    <w:lvl w:ilvl="0" w:tplc="F7D2F2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81B"/>
    <w:multiLevelType w:val="hybridMultilevel"/>
    <w:tmpl w:val="A88CB7F6"/>
    <w:lvl w:ilvl="0" w:tplc="84A67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F6CE9"/>
    <w:multiLevelType w:val="hybridMultilevel"/>
    <w:tmpl w:val="0CE89A6E"/>
    <w:lvl w:ilvl="0" w:tplc="33A0F33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814826"/>
    <w:multiLevelType w:val="hybridMultilevel"/>
    <w:tmpl w:val="51F6AD9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35E69"/>
    <w:multiLevelType w:val="hybridMultilevel"/>
    <w:tmpl w:val="37481896"/>
    <w:lvl w:ilvl="0" w:tplc="C8A66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5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FB"/>
    <w:rsid w:val="000448EE"/>
    <w:rsid w:val="000E4FB9"/>
    <w:rsid w:val="00256D19"/>
    <w:rsid w:val="002F2236"/>
    <w:rsid w:val="003F1770"/>
    <w:rsid w:val="00405984"/>
    <w:rsid w:val="00562E16"/>
    <w:rsid w:val="005A26E4"/>
    <w:rsid w:val="005C0947"/>
    <w:rsid w:val="00616259"/>
    <w:rsid w:val="00640AB9"/>
    <w:rsid w:val="006C1126"/>
    <w:rsid w:val="006D6947"/>
    <w:rsid w:val="006F61F5"/>
    <w:rsid w:val="00717974"/>
    <w:rsid w:val="00766400"/>
    <w:rsid w:val="007931F1"/>
    <w:rsid w:val="007D7ED5"/>
    <w:rsid w:val="008272C6"/>
    <w:rsid w:val="008C3125"/>
    <w:rsid w:val="009A5399"/>
    <w:rsid w:val="00A50330"/>
    <w:rsid w:val="00AB7AFB"/>
    <w:rsid w:val="00B02C22"/>
    <w:rsid w:val="00B55821"/>
    <w:rsid w:val="00B84A7E"/>
    <w:rsid w:val="00BD5192"/>
    <w:rsid w:val="00C26E22"/>
    <w:rsid w:val="00C37DDE"/>
    <w:rsid w:val="00CA5D8D"/>
    <w:rsid w:val="00D53D8C"/>
    <w:rsid w:val="00F500DF"/>
    <w:rsid w:val="00F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9586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Calle Lejos Homeowner’s Association</vt:lpstr>
    </vt:vector>
  </TitlesOfParts>
  <Company>Barrett-Eastman, LLC</Company>
  <LinksUpToDate>false</LinksUpToDate>
  <CharactersWithSpaces>2420</CharactersWithSpaces>
  <SharedDoc>false</SharedDoc>
  <HLinks>
    <vt:vector size="6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http://www.callelejosestates.com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 Lejos Homeowner’s Association</dc:title>
  <dc:subject/>
  <dc:creator>HP Authorized Customer</dc:creator>
  <cp:keywords/>
  <dc:description/>
  <cp:lastModifiedBy>Valerie Eastman</cp:lastModifiedBy>
  <cp:revision>2</cp:revision>
  <cp:lastPrinted>2009-08-04T01:16:00Z</cp:lastPrinted>
  <dcterms:created xsi:type="dcterms:W3CDTF">2013-06-27T20:16:00Z</dcterms:created>
  <dcterms:modified xsi:type="dcterms:W3CDTF">2014-06-29T03:47:00Z</dcterms:modified>
</cp:coreProperties>
</file>